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87C4F2" w14:textId="41FBA1A8" w:rsidR="00F45AD1" w:rsidRDefault="00F45AD1" w:rsidP="00DC0BEB">
            <w:pPr>
              <w:spacing w:before="100" w:beforeAutospacing="1" w:after="100" w:afterAutospacing="1"/>
              <w:jc w:val="center"/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</w:pPr>
            <w:r w:rsidRPr="00F45AD1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Коммуникационная стратегия FOTON в России удостоена федеральной премии </w:t>
            </w:r>
            <w:r w:rsidR="00C84516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«</w:t>
            </w:r>
            <w:proofErr w:type="spellStart"/>
            <w:r w:rsidRPr="00F45AD1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Брендинг</w:t>
            </w:r>
            <w:proofErr w:type="spellEnd"/>
            <w:r w:rsidRPr="00F45AD1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 года 2026</w:t>
            </w:r>
            <w:r w:rsidR="00DC0BEB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»</w:t>
            </w:r>
            <w:bookmarkStart w:id="0" w:name="_GoBack"/>
            <w:bookmarkEnd w:id="0"/>
          </w:p>
          <w:p w14:paraId="552B363B" w14:textId="0A971EDD" w:rsidR="00B40498" w:rsidRPr="00B40498" w:rsidRDefault="00B40498" w:rsidP="00B40498">
            <w:pPr>
              <w:spacing w:before="100" w:beforeAutospacing="1" w:after="100" w:afterAutospacing="1"/>
              <w:jc w:val="both"/>
              <w:rPr>
                <w:rFonts w:ascii="Corporate S" w:eastAsia="DengXian" w:hAnsi="Corporate S" w:cstheme="minorHAnsi"/>
                <w:i/>
              </w:rPr>
            </w:pPr>
            <w:r w:rsidRPr="00B40498">
              <w:rPr>
                <w:rFonts w:ascii="Corporate S" w:eastAsia="DengXian" w:hAnsi="Corporate S" w:cstheme="minorHAnsi"/>
                <w:i/>
              </w:rPr>
              <w:t>АО «МБ РУС», эксклюзивный дистрибьютор пикапов и фургонов FOTON в России, стало победителем Национальной премии «</w:t>
            </w:r>
            <w:proofErr w:type="spellStart"/>
            <w:r w:rsidRPr="00B40498">
              <w:rPr>
                <w:rFonts w:ascii="Corporate S" w:eastAsia="DengXian" w:hAnsi="Corporate S" w:cstheme="minorHAnsi"/>
                <w:i/>
              </w:rPr>
              <w:t>Брендинг</w:t>
            </w:r>
            <w:proofErr w:type="spellEnd"/>
            <w:r w:rsidRPr="00B40498">
              <w:rPr>
                <w:rFonts w:ascii="Corporate S" w:eastAsia="DengXian" w:hAnsi="Corporate S" w:cstheme="minorHAnsi"/>
                <w:i/>
              </w:rPr>
              <w:t xml:space="preserve"> года 2026» в номинации «Коммуникационная стратегия бренда». Жюри высоко оценило системный подход компании к продвижению автомобилей FOTON, выстраиванию диалога с целевой аудиторией и последовательному укреплению позиций бренда в сегментах пикапов и лёгкого коммерческого транспорта.</w:t>
            </w:r>
          </w:p>
          <w:p w14:paraId="17D2CE51" w14:textId="6FCC4810" w:rsidR="00B40498" w:rsidRPr="00B40498" w:rsidRDefault="00B40498" w:rsidP="00DC0BEB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404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Премия «</w:t>
            </w:r>
            <w:proofErr w:type="spellStart"/>
            <w:r w:rsidRPr="00B404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Брендинг</w:t>
            </w:r>
            <w:proofErr w:type="spellEnd"/>
            <w:r w:rsidRPr="00B404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года» призвана выделить лучшие проекты в сфере создания, продвижения и развития брендов, а также поддержать компании, демонстрирующие эффективные стратегии, креативные решения и устойчивые результаты на рынке. Конкурс объединяет участников из сфер </w:t>
            </w:r>
            <w:proofErr w:type="spellStart"/>
            <w:r w:rsidRPr="00B404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брендинга</w:t>
            </w:r>
            <w:proofErr w:type="spellEnd"/>
            <w:r w:rsidRPr="00B404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коммуникаций, маркетинга, </w:t>
            </w:r>
            <w:proofErr w:type="spellStart"/>
            <w:r w:rsidRPr="00B404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digital</w:t>
            </w:r>
            <w:proofErr w:type="spellEnd"/>
            <w:r w:rsidRPr="00B404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дизайна, а также компании, которые последовательно развивают собственные бренды. Победа в номинации «Коммуникационная стратегия бренда» подтверждает высокий уровень интеграции маркетинговых, PR- и дилерских инструментов FOTON в России.</w:t>
            </w:r>
          </w:p>
          <w:p w14:paraId="03F55513" w14:textId="6D87BCAE" w:rsidR="00B40498" w:rsidRPr="00B40498" w:rsidRDefault="00AF3728" w:rsidP="007C54B3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AF372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Коммуникационная стратегия FOTON в России строится на анализе рынка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грузовых автомобилей</w:t>
            </w:r>
            <w:r w:rsidR="00F96B1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выявлении и удовлетворении потребностей </w:t>
            </w:r>
            <w:r w:rsidRPr="00AF372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клиентов. Компания внедрила комплексный подход 360°, объединив работу с деловыми и отраслевыми СМИ, участие в профильных выставках, цифровые кампании, продуктовые презентации, тест-драйвы и развитие дилерской сети. Ключевым фокусом стало продвижение не просто автомобилей, а полноценной экосистемы владения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техникой</w:t>
            </w:r>
            <w:r w:rsidRPr="00AF372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включающей официальную гарантию, сервисную поддержку, доступность запасных частей и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эффективную</w:t>
            </w:r>
            <w:r w:rsidRPr="00AF372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коммуникацию с клиентами.</w:t>
            </w:r>
          </w:p>
          <w:p w14:paraId="1249BFD6" w14:textId="78EF5195" w:rsidR="009E0A3F" w:rsidRPr="00402D69" w:rsidRDefault="00353EBA" w:rsidP="00402D69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353E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Стратегия ориентирована на ключевые группы клиентов: владельцев корпоративных автопарков, представителей малого и среднего бизнеса, предпринимателей, а также частных покупателей, использующих пикапы для работы, путешествий и повседневных задач. Фокус на реальных потребностях клиентов позволил бренду показать значимые бизнес-результаты. За последний год </w:t>
            </w:r>
            <w:r w:rsidR="009E0A3F" w:rsidRPr="00402D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на российский рынок было выведено четыре модели: маневренный компактный фургон FOTON VIEW, обновленный фургон</w:t>
            </w:r>
            <w:r w:rsidR="00F45A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для городской логистики</w:t>
            </w:r>
            <w:r w:rsidR="009E0A3F" w:rsidRPr="00402D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FOTON TOANO PRO, среднеразмерный пикап FOTON TUNLAND G9, а также полноразмерные пикапы </w:t>
            </w:r>
            <w:r w:rsidR="00402D69" w:rsidRPr="00402D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FOTON TUNLAND V9 с бензиновым двигателем и FOTON TUNLAND V7 c пружинной подвеской. Кроме того, </w:t>
            </w:r>
            <w:r w:rsidRPr="00353E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дилерская сеть FOTON </w:t>
            </w:r>
            <w:r w:rsidR="009E0A3F" w:rsidRPr="00402D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России </w:t>
            </w:r>
            <w:r w:rsidR="00402D69" w:rsidRPr="00402D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выросла до 72 </w:t>
            </w:r>
            <w:r w:rsidR="00F45A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локаций</w:t>
            </w:r>
            <w:r w:rsidR="00402D69" w:rsidRPr="00402D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</w:p>
          <w:p w14:paraId="53EC467A" w14:textId="359CA68D" w:rsidR="008474CC" w:rsidRDefault="008474CC" w:rsidP="008474CC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8474C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«Для нас эта награда — признание не отдельной кампании, а системной работы всей команды. Мы выстраивали коммуникационную стратегию FOTON вокруг реальных запросов рынка: надёжность, доступность сервиса, понятная стоимость владения, сильная дилерская сеть и доверие к официальному дистрибьютору. Сегодня клиент выбирает не только автомобиль, но и качество владения, поэтому наша задача — говорить с аудиторией честно, последовательно и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приносить</w:t>
            </w:r>
            <w:r w:rsidRPr="008474C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конкретн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ую пользу. Победа в номинации «</w:t>
            </w:r>
            <w:r w:rsidRPr="008474C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Коммуникационная стратегия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бренда» премии «</w:t>
            </w:r>
            <w:proofErr w:type="spellStart"/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Брендинг</w:t>
            </w:r>
            <w:proofErr w:type="spellEnd"/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года 2026»</w:t>
            </w:r>
            <w:r w:rsidRPr="008474C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подтверждает, что выбранный подход работает и </w:t>
            </w:r>
            <w:r w:rsidRPr="008474C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 xml:space="preserve">помогает FOTON укреплять позиции в России», — отметила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Мария Жмак</w:t>
            </w:r>
            <w:r w:rsidRPr="008474C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директор департамента маркетинга </w:t>
            </w:r>
            <w:r w:rsidR="00F45A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 </w:t>
            </w:r>
            <w:r w:rsidR="00F45AD1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PR</w:t>
            </w:r>
            <w:r w:rsidR="00F45AD1" w:rsidRPr="00F45A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F45A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</w:t>
            </w:r>
            <w:r w:rsidRPr="008474C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АО «МБ РУС».</w:t>
            </w:r>
          </w:p>
          <w:p w14:paraId="351922D1" w14:textId="03AE61D8" w:rsidR="007E3CBF" w:rsidRPr="008474CC" w:rsidRDefault="00062476" w:rsidP="008474CC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</w:t>
            </w:r>
            <w:proofErr w:type="spellStart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Бенц</w:t>
            </w:r>
            <w:proofErr w:type="spellEnd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56F70DEA" w:rsidR="006F124E" w:rsidRPr="003B3EDD" w:rsidRDefault="0029623D" w:rsidP="004F39C9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</w:t>
            </w:r>
            <w:r w:rsid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, </w:t>
            </w:r>
            <w:r w:rsidR="008C0A36"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FOTON</w:t>
            </w:r>
            <w:r w:rsidR="008C0A36" w:rsidRP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</w:t>
            </w:r>
            <w:r w:rsid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VIEW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и FOTON TUNLAND в России. Теперь компания уполномочена реализовывать и осуществлять сервисное об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служивание фургонов FOTON TOANO и </w:t>
            </w:r>
            <w:r w:rsidR="001E1B50"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FOTON</w:t>
            </w:r>
            <w:r w:rsidR="001E1B50" w:rsidRP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VIEW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, а также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Pr="009D31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  <w:lang w:val="en-US"/>
        </w:rPr>
      </w:pPr>
    </w:p>
    <w:sectPr w:rsidR="006F124E" w:rsidRPr="009D31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0318F" w14:textId="77777777" w:rsidR="000B736D" w:rsidRDefault="000B736D">
      <w:pPr>
        <w:spacing w:after="0" w:line="240" w:lineRule="auto"/>
      </w:pPr>
      <w:r>
        <w:separator/>
      </w:r>
    </w:p>
  </w:endnote>
  <w:endnote w:type="continuationSeparator" w:id="0">
    <w:p w14:paraId="16DCB83B" w14:textId="77777777" w:rsidR="000B736D" w:rsidRDefault="000B7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63981" w14:textId="77777777" w:rsidR="000B736D" w:rsidRDefault="000B736D">
      <w:pPr>
        <w:spacing w:after="0" w:line="240" w:lineRule="auto"/>
      </w:pPr>
      <w:r>
        <w:separator/>
      </w:r>
    </w:p>
  </w:footnote>
  <w:footnote w:type="continuationSeparator" w:id="0">
    <w:p w14:paraId="5E3E71D7" w14:textId="77777777" w:rsidR="000B736D" w:rsidRDefault="000B7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0B736D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DAC0" w14:textId="77777777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5B36E5B6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</w:t>
    </w:r>
    <w:r w:rsidR="000C0B17">
      <w:rPr>
        <w:rFonts w:ascii="Corporate S" w:hAnsi="Corporate S"/>
        <w:noProof/>
        <w:sz w:val="20"/>
        <w:szCs w:val="16"/>
      </w:rPr>
      <w:t xml:space="preserve"> </w:t>
    </w:r>
    <w:r w:rsidR="00402D69">
      <w:rPr>
        <w:rFonts w:ascii="Corporate S" w:hAnsi="Corporate S"/>
        <w:noProof/>
        <w:sz w:val="20"/>
        <w:szCs w:val="16"/>
      </w:rPr>
      <w:t>26</w:t>
    </w:r>
    <w:r>
      <w:rPr>
        <w:rFonts w:ascii="Corporate S" w:hAnsi="Corporate S"/>
        <w:noProof/>
        <w:sz w:val="20"/>
        <w:szCs w:val="16"/>
      </w:rPr>
      <w:t>.0</w:t>
    </w:r>
    <w:r w:rsidR="008E70FF">
      <w:rPr>
        <w:rFonts w:ascii="Corporate S" w:hAnsi="Corporate S"/>
        <w:noProof/>
        <w:sz w:val="20"/>
        <w:szCs w:val="16"/>
      </w:rPr>
      <w:t>6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C2FC7"/>
    <w:multiLevelType w:val="multilevel"/>
    <w:tmpl w:val="6944D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34DEF"/>
    <w:multiLevelType w:val="multilevel"/>
    <w:tmpl w:val="30C8D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E0FB4"/>
    <w:multiLevelType w:val="multilevel"/>
    <w:tmpl w:val="4064B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5"/>
  </w:num>
  <w:num w:numId="10">
    <w:abstractNumId w:val="12"/>
  </w:num>
  <w:num w:numId="11">
    <w:abstractNumId w:val="8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1E55"/>
    <w:rsid w:val="00002D1A"/>
    <w:rsid w:val="00003B54"/>
    <w:rsid w:val="00012BBD"/>
    <w:rsid w:val="0002472F"/>
    <w:rsid w:val="00027A06"/>
    <w:rsid w:val="00030B73"/>
    <w:rsid w:val="00032450"/>
    <w:rsid w:val="0003454D"/>
    <w:rsid w:val="00042782"/>
    <w:rsid w:val="00042BAD"/>
    <w:rsid w:val="000436B2"/>
    <w:rsid w:val="00062476"/>
    <w:rsid w:val="00063B5F"/>
    <w:rsid w:val="00066B3C"/>
    <w:rsid w:val="00066EF0"/>
    <w:rsid w:val="00094CB9"/>
    <w:rsid w:val="000A0292"/>
    <w:rsid w:val="000A2283"/>
    <w:rsid w:val="000B736D"/>
    <w:rsid w:val="000C0B17"/>
    <w:rsid w:val="000C7341"/>
    <w:rsid w:val="000D5B7A"/>
    <w:rsid w:val="000E34EE"/>
    <w:rsid w:val="000E7012"/>
    <w:rsid w:val="000F0CE2"/>
    <w:rsid w:val="000F3A67"/>
    <w:rsid w:val="001008CF"/>
    <w:rsid w:val="0010609A"/>
    <w:rsid w:val="00111AD7"/>
    <w:rsid w:val="00117958"/>
    <w:rsid w:val="00122B2D"/>
    <w:rsid w:val="00126145"/>
    <w:rsid w:val="00126CE3"/>
    <w:rsid w:val="0012743E"/>
    <w:rsid w:val="00140C70"/>
    <w:rsid w:val="001525FF"/>
    <w:rsid w:val="00161A2A"/>
    <w:rsid w:val="00167E00"/>
    <w:rsid w:val="001723D1"/>
    <w:rsid w:val="001767F4"/>
    <w:rsid w:val="00180598"/>
    <w:rsid w:val="0018751A"/>
    <w:rsid w:val="00194844"/>
    <w:rsid w:val="001A1B45"/>
    <w:rsid w:val="001A33E2"/>
    <w:rsid w:val="001A3BD8"/>
    <w:rsid w:val="001B4BCD"/>
    <w:rsid w:val="001C6A6D"/>
    <w:rsid w:val="001D62FE"/>
    <w:rsid w:val="001D6482"/>
    <w:rsid w:val="001E0F8A"/>
    <w:rsid w:val="001E1B50"/>
    <w:rsid w:val="001E4B5F"/>
    <w:rsid w:val="001E4C00"/>
    <w:rsid w:val="001F0AD0"/>
    <w:rsid w:val="001F10C1"/>
    <w:rsid w:val="00201592"/>
    <w:rsid w:val="00222306"/>
    <w:rsid w:val="00241161"/>
    <w:rsid w:val="00241F6B"/>
    <w:rsid w:val="00244EB9"/>
    <w:rsid w:val="00254BC7"/>
    <w:rsid w:val="0026734B"/>
    <w:rsid w:val="00273F95"/>
    <w:rsid w:val="00286355"/>
    <w:rsid w:val="002948DE"/>
    <w:rsid w:val="0029623D"/>
    <w:rsid w:val="002B10A9"/>
    <w:rsid w:val="002B3C0C"/>
    <w:rsid w:val="002B3F93"/>
    <w:rsid w:val="002D0FA6"/>
    <w:rsid w:val="002D1569"/>
    <w:rsid w:val="002D3D0F"/>
    <w:rsid w:val="002D5062"/>
    <w:rsid w:val="002D6DA0"/>
    <w:rsid w:val="002E10C6"/>
    <w:rsid w:val="002E7B1C"/>
    <w:rsid w:val="002F2BAE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37CA6"/>
    <w:rsid w:val="00340CEA"/>
    <w:rsid w:val="00350995"/>
    <w:rsid w:val="00353EBA"/>
    <w:rsid w:val="00355813"/>
    <w:rsid w:val="00356096"/>
    <w:rsid w:val="00361670"/>
    <w:rsid w:val="00377C34"/>
    <w:rsid w:val="00381494"/>
    <w:rsid w:val="003A0C5A"/>
    <w:rsid w:val="003A0C74"/>
    <w:rsid w:val="003A30C7"/>
    <w:rsid w:val="003B3EDD"/>
    <w:rsid w:val="003C11FC"/>
    <w:rsid w:val="003C759E"/>
    <w:rsid w:val="003D79DA"/>
    <w:rsid w:val="003E0367"/>
    <w:rsid w:val="003F0422"/>
    <w:rsid w:val="003F09E2"/>
    <w:rsid w:val="003F2ECC"/>
    <w:rsid w:val="003F3C1E"/>
    <w:rsid w:val="003F6C1C"/>
    <w:rsid w:val="003F714A"/>
    <w:rsid w:val="00400A90"/>
    <w:rsid w:val="00402D69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516FF"/>
    <w:rsid w:val="00451DB2"/>
    <w:rsid w:val="00453DAA"/>
    <w:rsid w:val="00454726"/>
    <w:rsid w:val="00454886"/>
    <w:rsid w:val="00460626"/>
    <w:rsid w:val="0046415A"/>
    <w:rsid w:val="0046483A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D617A"/>
    <w:rsid w:val="004F1A48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0444"/>
    <w:rsid w:val="00531771"/>
    <w:rsid w:val="00534B45"/>
    <w:rsid w:val="00540666"/>
    <w:rsid w:val="005511C8"/>
    <w:rsid w:val="00554D9A"/>
    <w:rsid w:val="0055605D"/>
    <w:rsid w:val="0055766B"/>
    <w:rsid w:val="0056127A"/>
    <w:rsid w:val="00577E05"/>
    <w:rsid w:val="00586BF9"/>
    <w:rsid w:val="00594DEA"/>
    <w:rsid w:val="005A2581"/>
    <w:rsid w:val="005A29EE"/>
    <w:rsid w:val="005A3BB6"/>
    <w:rsid w:val="005A5CC6"/>
    <w:rsid w:val="005B1D3F"/>
    <w:rsid w:val="005B7F06"/>
    <w:rsid w:val="005C06DB"/>
    <w:rsid w:val="005C361E"/>
    <w:rsid w:val="005D0701"/>
    <w:rsid w:val="005D22EF"/>
    <w:rsid w:val="005D36CC"/>
    <w:rsid w:val="005E1AAB"/>
    <w:rsid w:val="005E379F"/>
    <w:rsid w:val="005E6AB3"/>
    <w:rsid w:val="005F0066"/>
    <w:rsid w:val="005F284A"/>
    <w:rsid w:val="005F6287"/>
    <w:rsid w:val="0060130B"/>
    <w:rsid w:val="00603799"/>
    <w:rsid w:val="00605910"/>
    <w:rsid w:val="0061459E"/>
    <w:rsid w:val="0061547C"/>
    <w:rsid w:val="00615B87"/>
    <w:rsid w:val="0061633B"/>
    <w:rsid w:val="00621045"/>
    <w:rsid w:val="00625B0B"/>
    <w:rsid w:val="00627ABE"/>
    <w:rsid w:val="006345EE"/>
    <w:rsid w:val="0063628C"/>
    <w:rsid w:val="00642D6F"/>
    <w:rsid w:val="0064460E"/>
    <w:rsid w:val="00650FE4"/>
    <w:rsid w:val="00657690"/>
    <w:rsid w:val="00662175"/>
    <w:rsid w:val="00664100"/>
    <w:rsid w:val="00672503"/>
    <w:rsid w:val="00675EB4"/>
    <w:rsid w:val="006812E5"/>
    <w:rsid w:val="006941A8"/>
    <w:rsid w:val="0069442F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0A82"/>
    <w:rsid w:val="006E16C6"/>
    <w:rsid w:val="006F007D"/>
    <w:rsid w:val="006F124E"/>
    <w:rsid w:val="006F1333"/>
    <w:rsid w:val="007003F7"/>
    <w:rsid w:val="00703A8A"/>
    <w:rsid w:val="00704290"/>
    <w:rsid w:val="007078A4"/>
    <w:rsid w:val="0071169B"/>
    <w:rsid w:val="00730D32"/>
    <w:rsid w:val="00734A96"/>
    <w:rsid w:val="0074089C"/>
    <w:rsid w:val="00740B83"/>
    <w:rsid w:val="00745714"/>
    <w:rsid w:val="0076118C"/>
    <w:rsid w:val="00766B34"/>
    <w:rsid w:val="00766E73"/>
    <w:rsid w:val="007852DD"/>
    <w:rsid w:val="007A4371"/>
    <w:rsid w:val="007A6C01"/>
    <w:rsid w:val="007B315F"/>
    <w:rsid w:val="007B7AE8"/>
    <w:rsid w:val="007C2634"/>
    <w:rsid w:val="007C2ECD"/>
    <w:rsid w:val="007C2F02"/>
    <w:rsid w:val="007C54B3"/>
    <w:rsid w:val="007E3CBF"/>
    <w:rsid w:val="007E6440"/>
    <w:rsid w:val="007F07CF"/>
    <w:rsid w:val="007F40F7"/>
    <w:rsid w:val="007F6B82"/>
    <w:rsid w:val="00807BCD"/>
    <w:rsid w:val="00811C73"/>
    <w:rsid w:val="0081441D"/>
    <w:rsid w:val="0082188C"/>
    <w:rsid w:val="00821B6F"/>
    <w:rsid w:val="00824EB1"/>
    <w:rsid w:val="00826218"/>
    <w:rsid w:val="0083020F"/>
    <w:rsid w:val="00843BBE"/>
    <w:rsid w:val="008474CC"/>
    <w:rsid w:val="00847A88"/>
    <w:rsid w:val="00847DCD"/>
    <w:rsid w:val="00850DAC"/>
    <w:rsid w:val="00854132"/>
    <w:rsid w:val="00854935"/>
    <w:rsid w:val="00855C84"/>
    <w:rsid w:val="00856690"/>
    <w:rsid w:val="00856AA7"/>
    <w:rsid w:val="00873C7A"/>
    <w:rsid w:val="00874696"/>
    <w:rsid w:val="00874E2D"/>
    <w:rsid w:val="00876941"/>
    <w:rsid w:val="0088491C"/>
    <w:rsid w:val="008860BE"/>
    <w:rsid w:val="008948C0"/>
    <w:rsid w:val="00895810"/>
    <w:rsid w:val="00895A7E"/>
    <w:rsid w:val="008A164C"/>
    <w:rsid w:val="008A7EA2"/>
    <w:rsid w:val="008B205F"/>
    <w:rsid w:val="008B6AA1"/>
    <w:rsid w:val="008B787C"/>
    <w:rsid w:val="008C0A36"/>
    <w:rsid w:val="008C23A1"/>
    <w:rsid w:val="008D04F7"/>
    <w:rsid w:val="008D5904"/>
    <w:rsid w:val="008E169C"/>
    <w:rsid w:val="008E6510"/>
    <w:rsid w:val="008E70FF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0047"/>
    <w:rsid w:val="00932230"/>
    <w:rsid w:val="009367C2"/>
    <w:rsid w:val="0093688D"/>
    <w:rsid w:val="00940263"/>
    <w:rsid w:val="00944D41"/>
    <w:rsid w:val="009471C2"/>
    <w:rsid w:val="00955075"/>
    <w:rsid w:val="009856FA"/>
    <w:rsid w:val="00990934"/>
    <w:rsid w:val="00993131"/>
    <w:rsid w:val="009A2791"/>
    <w:rsid w:val="009C2FDB"/>
    <w:rsid w:val="009C3472"/>
    <w:rsid w:val="009C38CB"/>
    <w:rsid w:val="009C40F9"/>
    <w:rsid w:val="009C7CF2"/>
    <w:rsid w:val="009D25DA"/>
    <w:rsid w:val="009D314E"/>
    <w:rsid w:val="009E0A3F"/>
    <w:rsid w:val="009E131C"/>
    <w:rsid w:val="009E391A"/>
    <w:rsid w:val="009E3EBD"/>
    <w:rsid w:val="009F0D18"/>
    <w:rsid w:val="009F145E"/>
    <w:rsid w:val="009F51D2"/>
    <w:rsid w:val="009F65CC"/>
    <w:rsid w:val="00A01ED3"/>
    <w:rsid w:val="00A11A1B"/>
    <w:rsid w:val="00A1306B"/>
    <w:rsid w:val="00A21EB0"/>
    <w:rsid w:val="00A22071"/>
    <w:rsid w:val="00A227BD"/>
    <w:rsid w:val="00A252A1"/>
    <w:rsid w:val="00A326F7"/>
    <w:rsid w:val="00A474A0"/>
    <w:rsid w:val="00A60280"/>
    <w:rsid w:val="00A620B0"/>
    <w:rsid w:val="00A772ED"/>
    <w:rsid w:val="00A77E9C"/>
    <w:rsid w:val="00A912C2"/>
    <w:rsid w:val="00AA629F"/>
    <w:rsid w:val="00AB7B81"/>
    <w:rsid w:val="00AC6A99"/>
    <w:rsid w:val="00AD0CDF"/>
    <w:rsid w:val="00AD11A3"/>
    <w:rsid w:val="00AD3464"/>
    <w:rsid w:val="00AD44C0"/>
    <w:rsid w:val="00AE4296"/>
    <w:rsid w:val="00AE660A"/>
    <w:rsid w:val="00AF287B"/>
    <w:rsid w:val="00AF3728"/>
    <w:rsid w:val="00B03987"/>
    <w:rsid w:val="00B05667"/>
    <w:rsid w:val="00B05F9D"/>
    <w:rsid w:val="00B11762"/>
    <w:rsid w:val="00B17E10"/>
    <w:rsid w:val="00B338B8"/>
    <w:rsid w:val="00B36265"/>
    <w:rsid w:val="00B40498"/>
    <w:rsid w:val="00B43686"/>
    <w:rsid w:val="00B52F9F"/>
    <w:rsid w:val="00B54755"/>
    <w:rsid w:val="00B55A74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036A"/>
    <w:rsid w:val="00BB3818"/>
    <w:rsid w:val="00BC7CBD"/>
    <w:rsid w:val="00BD09B7"/>
    <w:rsid w:val="00BD3D0C"/>
    <w:rsid w:val="00BE2D39"/>
    <w:rsid w:val="00BE3CCF"/>
    <w:rsid w:val="00BE4C5B"/>
    <w:rsid w:val="00C07C18"/>
    <w:rsid w:val="00C122C3"/>
    <w:rsid w:val="00C17B12"/>
    <w:rsid w:val="00C255A5"/>
    <w:rsid w:val="00C27095"/>
    <w:rsid w:val="00C32411"/>
    <w:rsid w:val="00C3397D"/>
    <w:rsid w:val="00C407ED"/>
    <w:rsid w:val="00C408EE"/>
    <w:rsid w:val="00C538BE"/>
    <w:rsid w:val="00C53A34"/>
    <w:rsid w:val="00C55A06"/>
    <w:rsid w:val="00C55E80"/>
    <w:rsid w:val="00C673BE"/>
    <w:rsid w:val="00C7506C"/>
    <w:rsid w:val="00C8377D"/>
    <w:rsid w:val="00C84516"/>
    <w:rsid w:val="00C84E8E"/>
    <w:rsid w:val="00C85321"/>
    <w:rsid w:val="00C94B4E"/>
    <w:rsid w:val="00C94D98"/>
    <w:rsid w:val="00C9621B"/>
    <w:rsid w:val="00C9641A"/>
    <w:rsid w:val="00CA1F9F"/>
    <w:rsid w:val="00CB1D1E"/>
    <w:rsid w:val="00CC74CE"/>
    <w:rsid w:val="00CE089D"/>
    <w:rsid w:val="00CE1EE4"/>
    <w:rsid w:val="00CE4C8D"/>
    <w:rsid w:val="00CE5943"/>
    <w:rsid w:val="00CF2B75"/>
    <w:rsid w:val="00CF73BF"/>
    <w:rsid w:val="00D04DF8"/>
    <w:rsid w:val="00D1034B"/>
    <w:rsid w:val="00D10CE1"/>
    <w:rsid w:val="00D13990"/>
    <w:rsid w:val="00D14243"/>
    <w:rsid w:val="00D151BD"/>
    <w:rsid w:val="00D23A78"/>
    <w:rsid w:val="00D23F1A"/>
    <w:rsid w:val="00D26424"/>
    <w:rsid w:val="00D338C3"/>
    <w:rsid w:val="00D369F4"/>
    <w:rsid w:val="00D44CD0"/>
    <w:rsid w:val="00D457EF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95F25"/>
    <w:rsid w:val="00DA494E"/>
    <w:rsid w:val="00DB119B"/>
    <w:rsid w:val="00DB4F2C"/>
    <w:rsid w:val="00DB739A"/>
    <w:rsid w:val="00DC0BEB"/>
    <w:rsid w:val="00DC0C9F"/>
    <w:rsid w:val="00DC3D00"/>
    <w:rsid w:val="00DC432B"/>
    <w:rsid w:val="00DC7BF9"/>
    <w:rsid w:val="00DD5FCF"/>
    <w:rsid w:val="00DE3977"/>
    <w:rsid w:val="00DE46C5"/>
    <w:rsid w:val="00DE70C0"/>
    <w:rsid w:val="00DF0006"/>
    <w:rsid w:val="00E02737"/>
    <w:rsid w:val="00E11197"/>
    <w:rsid w:val="00E21948"/>
    <w:rsid w:val="00E25EF2"/>
    <w:rsid w:val="00E2661D"/>
    <w:rsid w:val="00E3401A"/>
    <w:rsid w:val="00E3711D"/>
    <w:rsid w:val="00E46F15"/>
    <w:rsid w:val="00E502B8"/>
    <w:rsid w:val="00E506FB"/>
    <w:rsid w:val="00E52708"/>
    <w:rsid w:val="00E6669B"/>
    <w:rsid w:val="00E6691B"/>
    <w:rsid w:val="00E7194F"/>
    <w:rsid w:val="00E71D16"/>
    <w:rsid w:val="00E77F43"/>
    <w:rsid w:val="00E823C7"/>
    <w:rsid w:val="00E82667"/>
    <w:rsid w:val="00E857E2"/>
    <w:rsid w:val="00E91174"/>
    <w:rsid w:val="00E93BC7"/>
    <w:rsid w:val="00E97950"/>
    <w:rsid w:val="00EA3810"/>
    <w:rsid w:val="00EA63AB"/>
    <w:rsid w:val="00EB0D8B"/>
    <w:rsid w:val="00EB1503"/>
    <w:rsid w:val="00EB1C3A"/>
    <w:rsid w:val="00EB41EF"/>
    <w:rsid w:val="00EB7568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03DF6"/>
    <w:rsid w:val="00F16A2D"/>
    <w:rsid w:val="00F260E2"/>
    <w:rsid w:val="00F305D1"/>
    <w:rsid w:val="00F322C0"/>
    <w:rsid w:val="00F3325D"/>
    <w:rsid w:val="00F36BED"/>
    <w:rsid w:val="00F37105"/>
    <w:rsid w:val="00F45AD1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96B1D"/>
    <w:rsid w:val="00FA0D40"/>
    <w:rsid w:val="00FA6320"/>
    <w:rsid w:val="00FB25AB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A74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4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4732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81110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5354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0635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76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56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3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39440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71938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14767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6200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66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4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36801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3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61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32226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000958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30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908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4472565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510234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572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27215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314796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68854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68464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75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034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03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2725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77762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69298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62650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815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65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26234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6076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94517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90100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917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500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4506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46333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9701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60162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820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8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21338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361340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0297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684095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2172456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545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69840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411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238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142771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928454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69985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051596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2453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6C6AE-2804-454E-A8CC-74BD65E06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4</cp:revision>
  <dcterms:created xsi:type="dcterms:W3CDTF">2026-06-26T11:05:00Z</dcterms:created>
  <dcterms:modified xsi:type="dcterms:W3CDTF">2026-06-26T11:14:00Z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